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6A" w:rsidRPr="00261EA8" w:rsidRDefault="00A3356A" w:rsidP="00A3356A">
      <w:pPr>
        <w:jc w:val="center"/>
        <w:rPr>
          <w:rFonts w:eastAsia="Arial"/>
          <w:b/>
          <w:sz w:val="24"/>
          <w:szCs w:val="24"/>
          <w:shd w:val="clear" w:color="auto" w:fill="FFFFFF"/>
        </w:rPr>
      </w:pPr>
      <w:r w:rsidRPr="00261EA8">
        <w:rPr>
          <w:rFonts w:eastAsia="Arial"/>
          <w:b/>
          <w:sz w:val="24"/>
          <w:szCs w:val="24"/>
          <w:shd w:val="clear" w:color="auto" w:fill="FFFFFF"/>
        </w:rPr>
        <w:t>Памятка для родителей</w:t>
      </w:r>
    </w:p>
    <w:p w:rsidR="00A3356A" w:rsidRPr="00261EA8" w:rsidRDefault="00A3356A" w:rsidP="00A3356A">
      <w:pPr>
        <w:jc w:val="center"/>
        <w:rPr>
          <w:rFonts w:eastAsia="Arial"/>
          <w:b/>
          <w:sz w:val="24"/>
          <w:szCs w:val="24"/>
          <w:shd w:val="clear" w:color="auto" w:fill="FFFFFF"/>
        </w:rPr>
      </w:pPr>
      <w:r w:rsidRPr="00261EA8">
        <w:rPr>
          <w:rFonts w:eastAsia="Arial"/>
          <w:b/>
          <w:sz w:val="24"/>
          <w:szCs w:val="24"/>
          <w:shd w:val="clear" w:color="auto" w:fill="FFFFFF"/>
        </w:rPr>
        <w:t>Общие Правила поведения детей в детском оздоровительном лагере «Энергетик»</w:t>
      </w:r>
    </w:p>
    <w:p w:rsidR="00A3356A" w:rsidRPr="00261EA8" w:rsidRDefault="00A3356A" w:rsidP="00A3356A">
      <w:pPr>
        <w:jc w:val="both"/>
        <w:rPr>
          <w:rFonts w:eastAsia="Arial"/>
          <w:b/>
          <w:sz w:val="24"/>
          <w:szCs w:val="24"/>
          <w:shd w:val="clear" w:color="auto" w:fill="FFFFFF"/>
        </w:rPr>
      </w:pP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Каждый ребенок (подросток) обязан соблюдать все установленные в лагере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</w:t>
      </w:r>
      <w:r>
        <w:rPr>
          <w:rFonts w:eastAsia="Arial"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инструктажам.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Выход за территорию лагеря допускается только с разрешения генерального директора </w:t>
      </w:r>
      <w:r>
        <w:rPr>
          <w:rFonts w:eastAsia="Arial"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и только в сопровождении вожатого или воспитателя.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ребенок и сотрудник лагеря должен беречь зеленые насаждения на территории лагеря, соблюдать чистоту.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Необходимо бережно относиться к имуществу лагеря, к личным вещам и вещам других детей.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лагеря. Не принимать самостоятельно никаких лекарственных средств, медикаментов.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лекарственные препараты.</w:t>
      </w:r>
    </w:p>
    <w:p w:rsidR="00A3356A" w:rsidRPr="00261EA8" w:rsidRDefault="00A3356A" w:rsidP="00A3356A">
      <w:pPr>
        <w:tabs>
          <w:tab w:val="left" w:pos="1013"/>
        </w:tabs>
        <w:contextualSpacing/>
        <w:jc w:val="both"/>
        <w:rPr>
          <w:sz w:val="22"/>
          <w:szCs w:val="22"/>
        </w:rPr>
      </w:pPr>
      <w:r w:rsidRPr="00261EA8">
        <w:rPr>
          <w:bCs/>
          <w:sz w:val="22"/>
          <w:szCs w:val="22"/>
        </w:rPr>
        <w:t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лагеря.</w:t>
      </w:r>
      <w:r w:rsidRPr="00261EA8">
        <w:rPr>
          <w:sz w:val="22"/>
          <w:szCs w:val="22"/>
        </w:rPr>
        <w:t xml:space="preserve"> </w:t>
      </w:r>
      <w:r w:rsidRPr="00261EA8">
        <w:rPr>
          <w:bCs/>
          <w:sz w:val="22"/>
          <w:szCs w:val="22"/>
        </w:rPr>
        <w:t>Записи родителей медицинскими рекомендациями не являются.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скоропортящиеся продукты.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разводить огонь в помещениях, на территории лагеря и в походах.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261EA8">
        <w:rPr>
          <w:sz w:val="22"/>
          <w:szCs w:val="22"/>
        </w:rPr>
        <w:t>В комнатах использование электрических розеток ограничено правилами противопожарной безопасности.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Легковоспламеняющиеся предметы следует сдать на хранение вожатым.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Время и правила купания детских групп определено нормативными актами.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Входить в воду можно только до уровня груди.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Посадка в автобус производится по команде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детском лагере ЗАПРЕЩЕНО курение, употребление спиртных напитков, наркотических и психотропных веществ.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proofErr w:type="gramStart"/>
      <w:r w:rsidRPr="00261EA8">
        <w:rPr>
          <w:rFonts w:eastAsia="Arial"/>
          <w:sz w:val="22"/>
          <w:szCs w:val="22"/>
          <w:shd w:val="clear" w:color="auto" w:fill="FFFFFF"/>
        </w:rPr>
        <w:t>За нарушение установленных правил поведения в лагере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лагеря и доставлен домой за счет родителей (законных представителей), без какой-либо компенсации за сокращение срока пребывания в лагере.</w:t>
      </w:r>
      <w:proofErr w:type="gramEnd"/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261EA8">
        <w:rPr>
          <w:rFonts w:eastAsia="Arial"/>
          <w:sz w:val="22"/>
          <w:szCs w:val="22"/>
        </w:rPr>
        <w:lastRenderedPageBreak/>
        <w:t>В случае причинения ущерба имуществу ДОЛ «Энергетик» составляется акт о причинении ущерба и определяется его стоимость в денежной форме. За причиненный имуществу ДОЛ «Энергетик» ущерб ответственность несут родители (законные представители) ребенка.</w:t>
      </w:r>
      <w:r w:rsidRPr="00261EA8">
        <w:rPr>
          <w:rFonts w:eastAsiaTheme="minorEastAsia"/>
          <w:sz w:val="22"/>
          <w:szCs w:val="22"/>
        </w:rPr>
        <w:t xml:space="preserve"> </w:t>
      </w:r>
      <w:r w:rsidRPr="00261EA8">
        <w:rPr>
          <w:rFonts w:eastAsia="Arial"/>
          <w:sz w:val="22"/>
          <w:szCs w:val="22"/>
        </w:rPr>
        <w:t>В целях оперативного возмещения вреда, причиненного объекту места размещения несовершеннолетних, законный представитель несовершеннолетнего обязан передать последнему до начала его отдыха денежные средства в сумме 1000 руб., которые будут находиться на ответственном хранении и учете сопровождающего или вожатого, а по окончанию отдыха - возвращены ребенку.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261EA8">
        <w:rPr>
          <w:rFonts w:eastAsia="Arial"/>
          <w:sz w:val="22"/>
          <w:szCs w:val="22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0" w:name="OLE_LINK40"/>
      <w:bookmarkStart w:id="1" w:name="OLE_LINK41"/>
      <w:bookmarkStart w:id="2" w:name="OLE_LINK42"/>
      <w:bookmarkStart w:id="3" w:name="OLE_LINK43"/>
      <w:r w:rsidRPr="00261EA8">
        <w:rPr>
          <w:rFonts w:eastAsia="Arial"/>
          <w:sz w:val="22"/>
          <w:szCs w:val="22"/>
          <w:shd w:val="clear" w:color="auto" w:fill="FFFFFF"/>
        </w:rPr>
        <w:t xml:space="preserve">желающие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на короткий период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забрать ребенка из лагеря</w:t>
      </w:r>
      <w:bookmarkEnd w:id="0"/>
      <w:bookmarkEnd w:id="1"/>
      <w:bookmarkEnd w:id="2"/>
      <w:bookmarkEnd w:id="3"/>
      <w:r w:rsidRPr="00261EA8">
        <w:rPr>
          <w:rFonts w:eastAsia="Arial"/>
          <w:sz w:val="22"/>
          <w:szCs w:val="22"/>
          <w:shd w:val="clear" w:color="auto" w:fill="FFFFFF"/>
        </w:rPr>
        <w:t xml:space="preserve">, обязаны при себе иметь доверенность от родителей (либо лиц, их заменяющих),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заверенную нотариально</w:t>
      </w:r>
      <w:r w:rsidRPr="00261EA8">
        <w:rPr>
          <w:rFonts w:eastAsia="Arial"/>
          <w:sz w:val="22"/>
          <w:szCs w:val="22"/>
          <w:shd w:val="clear" w:color="auto" w:fill="FFFFFF"/>
        </w:rPr>
        <w:t>. Доверенность прикладывается к заявлению, утверждаемому генеральным директором лагеря.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Кратковременное пребывание (в течение 1-3 дней) ребенка вне зоны лагеря во время смены возможно только по предварительной договоренности с администрацией лагеря. Если ребенок находился вне зоны лагеря более 3-х дней, то по возвращении в лагерь родители должны представлять справку об </w:t>
      </w:r>
      <w:proofErr w:type="spellStart"/>
      <w:r w:rsidRPr="00261EA8">
        <w:rPr>
          <w:rFonts w:eastAsia="Arial"/>
          <w:sz w:val="22"/>
          <w:szCs w:val="22"/>
          <w:shd w:val="clear" w:color="auto" w:fill="FFFFFF"/>
        </w:rPr>
        <w:t>эпидокружении</w:t>
      </w:r>
      <w:proofErr w:type="spellEnd"/>
      <w:r w:rsidRPr="00261EA8">
        <w:rPr>
          <w:rFonts w:eastAsia="Arial"/>
          <w:sz w:val="22"/>
          <w:szCs w:val="22"/>
          <w:shd w:val="clear" w:color="auto" w:fill="FFFFFF"/>
        </w:rPr>
        <w:t xml:space="preserve"> (отсутствии контакта с больными).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Юридическая ответственность администрации лагеря за сохранность жизни и здоровья детей прекращается с момента их передачи ответственным работником администрации лагеря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Причины, по которым  генеральный директор ДОЛ «Энергетик» имеет право отчислить ребенка из лагеря:</w:t>
      </w:r>
    </w:p>
    <w:p w:rsidR="00A3356A" w:rsidRPr="00261EA8" w:rsidRDefault="00A3356A" w:rsidP="00A3356A">
      <w:pPr>
        <w:numPr>
          <w:ilvl w:val="0"/>
          <w:numId w:val="3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мер собственной безопасности, самовольный уход с территории лагеря или из корпуса после отбоя;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вымогательство, угрозы, кражи, нанесение морального и (или) физического ущерба другим детям;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Законов РФ и нравственных норм;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употребление спиртных напитков, наркотиков, курение;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нанесение значительного материального ущерба (свыше 2000 рублей) лагерю при отсутствии немедленной компенсации на месте;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обнаружение у ребенка медицинских противопоказаний пребыванию в лагере, скрытых родителями;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по медицинским показаниям.</w:t>
      </w: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Отчисление ребенка из лагеря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</w:t>
      </w:r>
      <w:r>
        <w:rPr>
          <w:rFonts w:eastAsia="Arial"/>
          <w:b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 ответственность не несет.  </w:t>
      </w: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Приезд ребенка в лагерь считается согласием ребенка и его родителей на выполнение настоящих правил.</w:t>
      </w:r>
    </w:p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bookmarkStart w:id="4" w:name="OLE_LINK34"/>
      <w:bookmarkStart w:id="5" w:name="OLE_LINK35"/>
      <w:bookmarkStart w:id="6" w:name="OLE_LINK36"/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u w:val="single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Лица (за исключением родителей или иных законных представителей), забирающие ребёнка из лагеря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после окончания смены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, должны иметь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нотариально заверенную доверенность либо согласие на сопровождение ребенка, заверенное должностным лицом органа опеки и попечительства.</w:t>
      </w:r>
    </w:p>
    <w:bookmarkEnd w:id="4"/>
    <w:bookmarkEnd w:id="5"/>
    <w:bookmarkEnd w:id="6"/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4E5EFA" w:rsidRDefault="00C921B3" w:rsidP="00C921B3">
      <w:pPr>
        <w:tabs>
          <w:tab w:val="left" w:pos="284"/>
        </w:tabs>
        <w:spacing w:before="120"/>
        <w:jc w:val="both"/>
      </w:pPr>
      <w:r w:rsidRPr="003F7C31">
        <w:rPr>
          <w:rFonts w:eastAsia="Arial"/>
          <w:b/>
          <w:shd w:val="clear" w:color="auto" w:fill="FFFFFF"/>
        </w:rPr>
        <w:t xml:space="preserve">Не допускается пребывание на территории лагеря посетителей, в том числе родителей (законных представителей) детей и сопровождающих. </w:t>
      </w:r>
      <w:r w:rsidRPr="003F7C31">
        <w:rPr>
          <w:b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с</w:t>
      </w:r>
      <w:r>
        <w:rPr>
          <w:b/>
        </w:rPr>
        <w:t>пециально установленных местах.</w:t>
      </w:r>
      <w:bookmarkStart w:id="7" w:name="_GoBack"/>
      <w:bookmarkEnd w:id="7"/>
    </w:p>
    <w:sectPr w:rsidR="004E5EFA" w:rsidSect="00C921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A7"/>
    <w:rsid w:val="004E5EFA"/>
    <w:rsid w:val="00A3356A"/>
    <w:rsid w:val="00C808A7"/>
    <w:rsid w:val="00C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2017-11-30T07:31:00Z</dcterms:created>
  <dcterms:modified xsi:type="dcterms:W3CDTF">2017-11-30T09:44:00Z</dcterms:modified>
</cp:coreProperties>
</file>